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8F658" w14:textId="4133EF48" w:rsidR="006E1D87" w:rsidRPr="006E1D87" w:rsidRDefault="006E1D87" w:rsidP="006E1D87">
      <w:pPr>
        <w:jc w:val="center"/>
        <w:rPr>
          <w:rFonts w:ascii="Georgia" w:hAnsi="Georgia"/>
          <w:b/>
          <w:sz w:val="28"/>
          <w:szCs w:val="28"/>
        </w:rPr>
      </w:pPr>
      <w:r w:rsidRPr="006E1D87">
        <w:rPr>
          <w:rFonts w:ascii="Georgia" w:hAnsi="Georgia"/>
          <w:b/>
          <w:sz w:val="28"/>
          <w:szCs w:val="28"/>
        </w:rPr>
        <w:t>Figure 1:  Patient Information</w:t>
      </w:r>
    </w:p>
    <w:p w14:paraId="104DB55C" w14:textId="77777777" w:rsidR="00FC6D22" w:rsidRDefault="00FC6D22" w:rsidP="006E1D87">
      <w:pPr>
        <w:jc w:val="center"/>
        <w:rPr>
          <w:rFonts w:ascii="Georgia" w:hAnsi="Georgia"/>
          <w:b/>
          <w:sz w:val="28"/>
          <w:szCs w:val="28"/>
        </w:rPr>
      </w:pPr>
    </w:p>
    <w:p w14:paraId="572EF78C" w14:textId="182F6304" w:rsidR="006E1D87" w:rsidRDefault="006E1D87" w:rsidP="006E1D87">
      <w:pPr>
        <w:jc w:val="center"/>
        <w:rPr>
          <w:rFonts w:ascii="Georgia" w:hAnsi="Georgia"/>
          <w:b/>
          <w:sz w:val="28"/>
          <w:szCs w:val="28"/>
        </w:rPr>
      </w:pPr>
      <w:r w:rsidRPr="006E1D87">
        <w:rPr>
          <w:rFonts w:ascii="Georgia" w:hAnsi="Georgia"/>
          <w:b/>
          <w:sz w:val="28"/>
          <w:szCs w:val="28"/>
        </w:rPr>
        <w:t>Standing Level Falls in the Geriatric Patient Risk Factors in the Home and Common Injuries</w:t>
      </w:r>
    </w:p>
    <w:p w14:paraId="16726430" w14:textId="005E585C" w:rsidR="006E1D87" w:rsidRPr="006E1D87" w:rsidRDefault="006E1D87" w:rsidP="006E1D87">
      <w:pPr>
        <w:rPr>
          <w:sz w:val="20"/>
          <w:szCs w:val="20"/>
        </w:rPr>
      </w:pPr>
      <w:r>
        <w:rPr>
          <w:rFonts w:ascii="Georgia" w:hAnsi="Georgia"/>
          <w:sz w:val="20"/>
          <w:szCs w:val="20"/>
        </w:rPr>
        <w:t>Reproduced with permission from Washington University in St. Louis School of Medicine Division of Emergency Medicine (</w:t>
      </w:r>
      <w:hyperlink r:id="rId8" w:history="1">
        <w:r w:rsidRPr="00C979A1">
          <w:rPr>
            <w:rStyle w:val="Hyperlink"/>
            <w:rFonts w:ascii="Georgia" w:hAnsi="Georgia"/>
            <w:sz w:val="20"/>
            <w:szCs w:val="20"/>
          </w:rPr>
          <w:t>http://emed.wustl.edu/</w:t>
        </w:r>
      </w:hyperlink>
      <w:r>
        <w:rPr>
          <w:rFonts w:ascii="Georgia" w:hAnsi="Georgia"/>
          <w:sz w:val="20"/>
          <w:szCs w:val="20"/>
        </w:rPr>
        <w:t xml:space="preserve">) </w:t>
      </w:r>
    </w:p>
    <w:p w14:paraId="253AADEC" w14:textId="77777777" w:rsidR="006E1D87" w:rsidRPr="0024374A" w:rsidRDefault="006E1D87">
      <w:pPr>
        <w:pStyle w:val="FreeForm"/>
        <w:spacing w:after="260"/>
        <w:rPr>
          <w:rFonts w:ascii="Georgia"/>
          <w:b/>
          <w:color w:val="008000"/>
        </w:rPr>
      </w:pPr>
    </w:p>
    <w:p w14:paraId="7B6ED609" w14:textId="4446C282" w:rsidR="00505FFE" w:rsidRDefault="00195B54" w:rsidP="00505F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69A0DF8C" wp14:editId="56B12514">
            <wp:extent cx="5349240" cy="4187381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01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418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E7B8A" w14:textId="77777777" w:rsidR="00195B54" w:rsidRDefault="00195B54" w:rsidP="00505F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" w:hAnsi="Times" w:cs="Times"/>
        </w:rPr>
      </w:pPr>
    </w:p>
    <w:p w14:paraId="44C647C1" w14:textId="77777777" w:rsidR="00195B54" w:rsidRDefault="00195B54" w:rsidP="00505F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" w:hAnsi="Times" w:cs="Times"/>
        </w:rPr>
      </w:pPr>
    </w:p>
    <w:p w14:paraId="5F4E5BA7" w14:textId="43BF216E" w:rsidR="006E1D87" w:rsidRPr="006E1D87" w:rsidRDefault="006E1D87" w:rsidP="006E1D87">
      <w:pPr>
        <w:rPr>
          <w:rFonts w:ascii="Georgia" w:hAnsi="Georgia"/>
        </w:rPr>
      </w:pPr>
      <w:r w:rsidRPr="006E1D87">
        <w:rPr>
          <w:rFonts w:ascii="Georgia" w:hAnsi="Georgia"/>
        </w:rPr>
        <w:t>Figure 1a (Pre-fall factors)</w:t>
      </w:r>
      <w:r>
        <w:rPr>
          <w:rFonts w:ascii="Georgia" w:hAnsi="Georgia"/>
        </w:rPr>
        <w:t xml:space="preserve">:  (A) </w:t>
      </w:r>
      <w:r w:rsidRPr="006E1D87">
        <w:rPr>
          <w:rFonts w:ascii="Georgia" w:hAnsi="Georgia"/>
        </w:rPr>
        <w:t>Disequilibrium</w:t>
      </w:r>
      <w:r>
        <w:rPr>
          <w:rFonts w:ascii="Georgia" w:hAnsi="Georgia"/>
        </w:rPr>
        <w:t xml:space="preserve">; (B) </w:t>
      </w:r>
      <w:r w:rsidRPr="006E1D87">
        <w:rPr>
          <w:rFonts w:ascii="Georgia" w:hAnsi="Georgia"/>
        </w:rPr>
        <w:t>Visual deficits</w:t>
      </w:r>
      <w:r>
        <w:rPr>
          <w:rFonts w:ascii="Georgia" w:hAnsi="Georgia"/>
        </w:rPr>
        <w:t xml:space="preserve">; (C) </w:t>
      </w:r>
      <w:r w:rsidRPr="006E1D87">
        <w:rPr>
          <w:rFonts w:ascii="Georgia" w:hAnsi="Georgia"/>
        </w:rPr>
        <w:t>Dysrhythmia, Orthostatic hypotension</w:t>
      </w:r>
      <w:r>
        <w:rPr>
          <w:rFonts w:ascii="Georgia" w:hAnsi="Georgia"/>
        </w:rPr>
        <w:t xml:space="preserve">; (D) </w:t>
      </w:r>
      <w:r w:rsidRPr="006E1D87">
        <w:rPr>
          <w:rFonts w:ascii="Georgia" w:hAnsi="Georgia"/>
        </w:rPr>
        <w:t>Degenerative joint disease</w:t>
      </w:r>
      <w:r>
        <w:rPr>
          <w:rFonts w:ascii="Georgia" w:hAnsi="Georgia"/>
        </w:rPr>
        <w:t xml:space="preserve">;  (E) </w:t>
      </w:r>
      <w:r w:rsidRPr="006E1D87">
        <w:rPr>
          <w:rFonts w:ascii="Georgia" w:hAnsi="Georgia"/>
        </w:rPr>
        <w:t>Loose fitting clothing</w:t>
      </w:r>
      <w:r>
        <w:rPr>
          <w:rFonts w:ascii="Georgia" w:hAnsi="Georgia"/>
        </w:rPr>
        <w:t xml:space="preserve">; (F) </w:t>
      </w:r>
      <w:r w:rsidRPr="006E1D87">
        <w:rPr>
          <w:rFonts w:ascii="Georgia" w:hAnsi="Georgia"/>
        </w:rPr>
        <w:t>Poorly fitting footwear or foot sores</w:t>
      </w:r>
      <w:r>
        <w:rPr>
          <w:rFonts w:ascii="Georgia" w:hAnsi="Georgia"/>
        </w:rPr>
        <w:t xml:space="preserve">; (G) </w:t>
      </w:r>
      <w:r w:rsidRPr="006E1D87">
        <w:rPr>
          <w:rFonts w:ascii="Georgia" w:hAnsi="Georgia"/>
        </w:rPr>
        <w:t>Pets</w:t>
      </w:r>
      <w:r>
        <w:rPr>
          <w:rFonts w:ascii="Georgia" w:hAnsi="Georgia"/>
        </w:rPr>
        <w:t xml:space="preserve">; (H) </w:t>
      </w:r>
      <w:r w:rsidRPr="006E1D87">
        <w:rPr>
          <w:rFonts w:ascii="Georgia" w:hAnsi="Georgia"/>
        </w:rPr>
        <w:t>Rugs or loose mats</w:t>
      </w:r>
      <w:r>
        <w:rPr>
          <w:rFonts w:ascii="Georgia" w:hAnsi="Georgia"/>
        </w:rPr>
        <w:t xml:space="preserve">; (I) </w:t>
      </w:r>
      <w:r w:rsidRPr="006E1D87">
        <w:rPr>
          <w:rFonts w:ascii="Georgia" w:hAnsi="Georgia"/>
        </w:rPr>
        <w:t>Dementia, Parkinson’s Disease</w:t>
      </w:r>
      <w:r>
        <w:rPr>
          <w:rFonts w:ascii="Georgia" w:hAnsi="Georgia"/>
        </w:rPr>
        <w:t xml:space="preserve">; (J) </w:t>
      </w:r>
      <w:r w:rsidRPr="006E1D87">
        <w:rPr>
          <w:rFonts w:ascii="Georgia" w:hAnsi="Georgia"/>
        </w:rPr>
        <w:t>Malnutrition</w:t>
      </w:r>
      <w:r>
        <w:rPr>
          <w:rFonts w:ascii="Georgia" w:hAnsi="Georgia"/>
        </w:rPr>
        <w:t xml:space="preserve">; (K) </w:t>
      </w:r>
      <w:r w:rsidRPr="006E1D87">
        <w:rPr>
          <w:rFonts w:ascii="Georgia" w:hAnsi="Georgia"/>
        </w:rPr>
        <w:t>Deconditioning, frailty, muscle wasting</w:t>
      </w:r>
      <w:r>
        <w:rPr>
          <w:rFonts w:ascii="Georgia" w:hAnsi="Georgia"/>
        </w:rPr>
        <w:t xml:space="preserve">; (L) </w:t>
      </w:r>
      <w:r w:rsidRPr="006E1D87">
        <w:rPr>
          <w:rFonts w:ascii="Georgia" w:hAnsi="Georgia"/>
        </w:rPr>
        <w:t>Pre-existing stroke or other motor deficit</w:t>
      </w:r>
      <w:r>
        <w:rPr>
          <w:rFonts w:ascii="Georgia" w:hAnsi="Georgia"/>
        </w:rPr>
        <w:t xml:space="preserve">; (M) </w:t>
      </w:r>
      <w:r w:rsidRPr="006E1D87">
        <w:rPr>
          <w:rFonts w:ascii="Georgia" w:hAnsi="Georgia"/>
        </w:rPr>
        <w:t>Slippery surface</w:t>
      </w:r>
      <w:r>
        <w:rPr>
          <w:rFonts w:ascii="Georgia" w:hAnsi="Georgia"/>
        </w:rPr>
        <w:t xml:space="preserve">; (N) </w:t>
      </w:r>
      <w:r w:rsidRPr="006E1D87">
        <w:rPr>
          <w:rFonts w:ascii="Georgia" w:hAnsi="Georgia"/>
        </w:rPr>
        <w:t>Stairs</w:t>
      </w:r>
      <w:r>
        <w:rPr>
          <w:rFonts w:ascii="Georgia" w:hAnsi="Georgia"/>
        </w:rPr>
        <w:t xml:space="preserve">; (O) </w:t>
      </w:r>
      <w:r w:rsidRPr="006E1D87">
        <w:rPr>
          <w:rFonts w:ascii="Georgia" w:hAnsi="Georgia"/>
        </w:rPr>
        <w:t>Walker or crutches</w:t>
      </w:r>
      <w:r>
        <w:rPr>
          <w:rFonts w:ascii="Georgia" w:hAnsi="Georgia"/>
        </w:rPr>
        <w:t xml:space="preserve">; (P) </w:t>
      </w:r>
      <w:r w:rsidRPr="006E1D87">
        <w:rPr>
          <w:rFonts w:ascii="Georgia" w:hAnsi="Georgia"/>
        </w:rPr>
        <w:t>Medications, alcohol</w:t>
      </w:r>
      <w:r>
        <w:rPr>
          <w:rFonts w:ascii="Georgia" w:hAnsi="Georgia"/>
        </w:rPr>
        <w:t xml:space="preserve">; (Q) </w:t>
      </w:r>
      <w:r w:rsidRPr="006E1D87">
        <w:rPr>
          <w:rFonts w:ascii="Georgia" w:hAnsi="Georgia"/>
        </w:rPr>
        <w:t>Inadequate lighting</w:t>
      </w:r>
      <w:r>
        <w:rPr>
          <w:rFonts w:ascii="Georgia" w:hAnsi="Georgia"/>
        </w:rPr>
        <w:t>; (R)</w:t>
      </w:r>
      <w:r w:rsidRPr="006E1D87">
        <w:rPr>
          <w:rFonts w:ascii="Georgia" w:hAnsi="Georgia"/>
        </w:rPr>
        <w:t>Transfers from sitting to standing</w:t>
      </w:r>
      <w:r>
        <w:rPr>
          <w:rFonts w:ascii="Georgia" w:hAnsi="Georgia"/>
        </w:rPr>
        <w:t>.</w:t>
      </w:r>
    </w:p>
    <w:p w14:paraId="05BBA32A" w14:textId="77777777" w:rsidR="00195B54" w:rsidRDefault="00195B54" w:rsidP="00505F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" w:hAnsi="Times" w:cs="Times"/>
        </w:rPr>
      </w:pPr>
    </w:p>
    <w:p w14:paraId="0A6F32E4" w14:textId="06A1D1A4" w:rsidR="00195B54" w:rsidRDefault="00195B54" w:rsidP="00505F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noProof/>
        </w:rPr>
        <w:lastRenderedPageBreak/>
        <w:drawing>
          <wp:inline distT="0" distB="0" distL="0" distR="0" wp14:anchorId="08F44092" wp14:editId="40C43349">
            <wp:extent cx="5285780" cy="40270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02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005" cy="402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0EEC0" w14:textId="3F80C411" w:rsidR="00195B54" w:rsidRPr="004A7DB8" w:rsidRDefault="006E1D87" w:rsidP="004A7DB8">
      <w:pPr>
        <w:rPr>
          <w:rFonts w:ascii="Georgia" w:hAnsi="Georgia"/>
        </w:rPr>
      </w:pPr>
      <w:r w:rsidRPr="006E1D87">
        <w:rPr>
          <w:rFonts w:ascii="Georgia" w:hAnsi="Georgia"/>
        </w:rPr>
        <w:t>Figure 1b (Intra-fall factors)</w:t>
      </w:r>
      <w:r w:rsidR="004A7DB8">
        <w:rPr>
          <w:rFonts w:ascii="Georgia" w:hAnsi="Georgia"/>
        </w:rPr>
        <w:t xml:space="preserve">:  (A) </w:t>
      </w:r>
      <w:r w:rsidRPr="004A7DB8">
        <w:rPr>
          <w:rFonts w:ascii="Georgia" w:hAnsi="Georgia"/>
        </w:rPr>
        <w:t>Impaired reflexes to ease fall</w:t>
      </w:r>
      <w:r w:rsidR="004A7DB8">
        <w:rPr>
          <w:rFonts w:ascii="Georgia" w:hAnsi="Georgia"/>
        </w:rPr>
        <w:t xml:space="preserve">; (B) </w:t>
      </w:r>
      <w:r w:rsidRPr="004A7DB8">
        <w:rPr>
          <w:rFonts w:ascii="Georgia" w:hAnsi="Georgia"/>
        </w:rPr>
        <w:t>Lack of handrails</w:t>
      </w:r>
      <w:r w:rsidR="004A7DB8">
        <w:rPr>
          <w:rFonts w:ascii="Georgia" w:hAnsi="Georgia"/>
        </w:rPr>
        <w:t xml:space="preserve">; (C) </w:t>
      </w:r>
      <w:r w:rsidRPr="004A7DB8">
        <w:rPr>
          <w:rFonts w:ascii="Georgia" w:hAnsi="Georgia"/>
        </w:rPr>
        <w:t>Cluttered furniture</w:t>
      </w:r>
      <w:r w:rsidR="004A7DB8">
        <w:rPr>
          <w:rFonts w:ascii="Georgia" w:hAnsi="Georgia"/>
        </w:rPr>
        <w:t xml:space="preserve">; (D) </w:t>
      </w:r>
      <w:r w:rsidRPr="004A7DB8">
        <w:rPr>
          <w:rFonts w:ascii="Georgia" w:hAnsi="Georgia"/>
        </w:rPr>
        <w:t>Diminished awareness of falling</w:t>
      </w:r>
      <w:r w:rsidR="004A7DB8">
        <w:rPr>
          <w:rFonts w:ascii="Georgia" w:hAnsi="Georgia"/>
        </w:rPr>
        <w:t xml:space="preserve">; (E) </w:t>
      </w:r>
      <w:r w:rsidRPr="004A7DB8">
        <w:rPr>
          <w:rFonts w:ascii="Georgia" w:hAnsi="Georgia"/>
        </w:rPr>
        <w:t>Impaired proprioception</w:t>
      </w:r>
      <w:r w:rsidR="004A7DB8">
        <w:rPr>
          <w:rFonts w:ascii="Georgia" w:hAnsi="Georgia"/>
        </w:rPr>
        <w:t xml:space="preserve">; (F) </w:t>
      </w:r>
      <w:r w:rsidRPr="006E1D87">
        <w:rPr>
          <w:rFonts w:ascii="Georgia" w:hAnsi="Georgia"/>
        </w:rPr>
        <w:t>Diminished core body strength</w:t>
      </w:r>
    </w:p>
    <w:p w14:paraId="27E41358" w14:textId="31B50B03" w:rsidR="00195B54" w:rsidRDefault="00195B54" w:rsidP="00505F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noProof/>
        </w:rPr>
        <w:lastRenderedPageBreak/>
        <w:drawing>
          <wp:inline distT="0" distB="0" distL="0" distR="0" wp14:anchorId="097435E7" wp14:editId="581E9B4B">
            <wp:extent cx="5347795" cy="422910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03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79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1B8" w14:textId="59BD9786" w:rsidR="006E1D87" w:rsidRPr="004A7DB8" w:rsidRDefault="006E1D87" w:rsidP="004A7DB8">
      <w:pPr>
        <w:rPr>
          <w:rFonts w:ascii="Georgia" w:hAnsi="Georgia"/>
        </w:rPr>
      </w:pPr>
      <w:r w:rsidRPr="006E1D87">
        <w:rPr>
          <w:rFonts w:ascii="Georgia" w:hAnsi="Georgia"/>
        </w:rPr>
        <w:t>Figure 1c (Post-fall factors and Injuries)</w:t>
      </w:r>
      <w:r w:rsidR="004A7DB8">
        <w:rPr>
          <w:rFonts w:ascii="Georgia" w:hAnsi="Georgia"/>
        </w:rPr>
        <w:t xml:space="preserve">:  (A) </w:t>
      </w:r>
      <w:r w:rsidRPr="004A7DB8">
        <w:rPr>
          <w:rFonts w:ascii="Georgia" w:hAnsi="Georgia"/>
        </w:rPr>
        <w:t>Osteoporosis = fractures with minor trauma</w:t>
      </w:r>
      <w:r w:rsidR="004A7DB8">
        <w:rPr>
          <w:rFonts w:ascii="Georgia" w:hAnsi="Georgia"/>
        </w:rPr>
        <w:t xml:space="preserve">; (B) </w:t>
      </w:r>
      <w:r w:rsidRPr="004A7DB8">
        <w:rPr>
          <w:rFonts w:ascii="Georgia" w:hAnsi="Georgia"/>
        </w:rPr>
        <w:t>Spinal cord stenosis and cervical spine degenerative disc disease = spinal cord contusion (anterior cord syndrome)</w:t>
      </w:r>
      <w:r w:rsidR="004A7DB8">
        <w:rPr>
          <w:rFonts w:ascii="Georgia" w:hAnsi="Georgia"/>
        </w:rPr>
        <w:t xml:space="preserve">; (C) </w:t>
      </w:r>
      <w:r w:rsidRPr="004A7DB8">
        <w:rPr>
          <w:rFonts w:ascii="Georgia" w:hAnsi="Georgia"/>
        </w:rPr>
        <w:t>Cerebral wasting = subdural hematoma</w:t>
      </w:r>
      <w:r w:rsidR="004A7DB8">
        <w:rPr>
          <w:rFonts w:ascii="Georgia" w:hAnsi="Georgia"/>
        </w:rPr>
        <w:t xml:space="preserve">; (D) </w:t>
      </w:r>
      <w:r w:rsidRPr="004A7DB8">
        <w:rPr>
          <w:rFonts w:ascii="Georgia" w:hAnsi="Georgia"/>
        </w:rPr>
        <w:t>Medications (anticoagulants, antiplatelet agents) = increased risk of intracranial (and other) bleeding</w:t>
      </w:r>
      <w:r w:rsidR="004A7DB8">
        <w:rPr>
          <w:rFonts w:ascii="Georgia" w:hAnsi="Georgia"/>
        </w:rPr>
        <w:t xml:space="preserve">; (E) </w:t>
      </w:r>
      <w:r w:rsidRPr="004A7DB8">
        <w:rPr>
          <w:rFonts w:ascii="Georgia" w:hAnsi="Georgia"/>
        </w:rPr>
        <w:t>Muscle wasting = inability to rise and “long lies”</w:t>
      </w:r>
      <w:r w:rsidR="004A7DB8">
        <w:rPr>
          <w:rFonts w:ascii="Georgia" w:hAnsi="Georgia"/>
        </w:rPr>
        <w:t xml:space="preserve">; (F) </w:t>
      </w:r>
      <w:r w:rsidRPr="004A7DB8">
        <w:rPr>
          <w:rFonts w:ascii="Georgia" w:hAnsi="Georgia"/>
        </w:rPr>
        <w:t>Diminished body fat/padding = more force to brittle bones</w:t>
      </w:r>
      <w:r w:rsidR="004A7DB8">
        <w:rPr>
          <w:rFonts w:ascii="Georgia" w:hAnsi="Georgia"/>
        </w:rPr>
        <w:t xml:space="preserve">; (G) </w:t>
      </w:r>
      <w:r w:rsidRPr="004A7DB8">
        <w:rPr>
          <w:rFonts w:ascii="Georgia" w:hAnsi="Georgia"/>
        </w:rPr>
        <w:t>Frail skin = tears and lacerations</w:t>
      </w:r>
    </w:p>
    <w:p w14:paraId="0B30A9BC" w14:textId="103334B0" w:rsidR="00A7214F" w:rsidRDefault="00A7214F">
      <w:pPr>
        <w:pStyle w:val="FreeForm"/>
        <w:jc w:val="center"/>
      </w:pPr>
      <w:bookmarkStart w:id="0" w:name="_GoBack"/>
      <w:bookmarkEnd w:id="0"/>
    </w:p>
    <w:sectPr w:rsidR="00A7214F" w:rsidSect="00070E27">
      <w:headerReference w:type="default" r:id="rId12"/>
      <w:footerReference w:type="default" r:id="rId13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B11CB" w14:textId="77777777" w:rsidR="00206BA3" w:rsidRDefault="00206BA3">
      <w:r>
        <w:separator/>
      </w:r>
    </w:p>
  </w:endnote>
  <w:endnote w:type="continuationSeparator" w:id="0">
    <w:p w14:paraId="0FE7EAFD" w14:textId="77777777" w:rsidR="00206BA3" w:rsidRDefault="0020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E1DF0" w14:textId="77777777" w:rsidR="00206BA3" w:rsidRDefault="00206BA3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A1766" w14:textId="77777777" w:rsidR="00206BA3" w:rsidRDefault="00206BA3">
      <w:r>
        <w:separator/>
      </w:r>
    </w:p>
  </w:footnote>
  <w:footnote w:type="continuationSeparator" w:id="0">
    <w:p w14:paraId="0B36264E" w14:textId="77777777" w:rsidR="00206BA3" w:rsidRDefault="00206BA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637E2" w14:textId="77777777" w:rsidR="00206BA3" w:rsidRDefault="00206BA3">
    <w:pPr>
      <w:pStyle w:val="HeaderFoo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D67"/>
    <w:multiLevelType w:val="multilevel"/>
    <w:tmpl w:val="B7FA9520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abstractNum w:abstractNumId="1">
    <w:nsid w:val="0C095F3F"/>
    <w:multiLevelType w:val="multilevel"/>
    <w:tmpl w:val="A2BCB6D4"/>
    <w:lvl w:ilvl="0">
      <w:numFmt w:val="bullet"/>
      <w:lvlText w:val="•"/>
      <w:lvlJc w:val="left"/>
      <w:rPr>
        <w:b/>
        <w:bCs/>
        <w:position w:val="-2"/>
      </w:rPr>
    </w:lvl>
    <w:lvl w:ilvl="1">
      <w:start w:val="1"/>
      <w:numFmt w:val="bullet"/>
      <w:lvlText w:val="•"/>
      <w:lvlJc w:val="left"/>
      <w:rPr>
        <w:b/>
        <w:bCs/>
        <w:position w:val="-2"/>
      </w:rPr>
    </w:lvl>
    <w:lvl w:ilvl="2">
      <w:start w:val="1"/>
      <w:numFmt w:val="bullet"/>
      <w:lvlText w:val="•"/>
      <w:lvlJc w:val="left"/>
      <w:rPr>
        <w:b/>
        <w:bCs/>
        <w:position w:val="-2"/>
      </w:rPr>
    </w:lvl>
    <w:lvl w:ilvl="3">
      <w:start w:val="1"/>
      <w:numFmt w:val="bullet"/>
      <w:lvlText w:val="•"/>
      <w:lvlJc w:val="left"/>
      <w:rPr>
        <w:b/>
        <w:bCs/>
        <w:position w:val="-2"/>
      </w:rPr>
    </w:lvl>
    <w:lvl w:ilvl="4">
      <w:start w:val="1"/>
      <w:numFmt w:val="bullet"/>
      <w:lvlText w:val="•"/>
      <w:lvlJc w:val="left"/>
      <w:rPr>
        <w:b/>
        <w:bCs/>
        <w:position w:val="-2"/>
      </w:rPr>
    </w:lvl>
    <w:lvl w:ilvl="5">
      <w:start w:val="1"/>
      <w:numFmt w:val="bullet"/>
      <w:lvlText w:val="•"/>
      <w:lvlJc w:val="left"/>
      <w:rPr>
        <w:b/>
        <w:bCs/>
        <w:position w:val="-2"/>
      </w:rPr>
    </w:lvl>
    <w:lvl w:ilvl="6">
      <w:start w:val="1"/>
      <w:numFmt w:val="bullet"/>
      <w:lvlText w:val="•"/>
      <w:lvlJc w:val="left"/>
      <w:rPr>
        <w:b/>
        <w:bCs/>
        <w:position w:val="-2"/>
      </w:rPr>
    </w:lvl>
    <w:lvl w:ilvl="7">
      <w:start w:val="1"/>
      <w:numFmt w:val="bullet"/>
      <w:lvlText w:val="•"/>
      <w:lvlJc w:val="left"/>
      <w:rPr>
        <w:b/>
        <w:bCs/>
        <w:position w:val="-2"/>
      </w:rPr>
    </w:lvl>
    <w:lvl w:ilvl="8">
      <w:start w:val="1"/>
      <w:numFmt w:val="bullet"/>
      <w:lvlText w:val="•"/>
      <w:lvlJc w:val="left"/>
      <w:rPr>
        <w:b/>
        <w:bCs/>
        <w:position w:val="-2"/>
      </w:rPr>
    </w:lvl>
  </w:abstractNum>
  <w:abstractNum w:abstractNumId="2">
    <w:nsid w:val="0DD558A7"/>
    <w:multiLevelType w:val="multilevel"/>
    <w:tmpl w:val="80D860E2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abstractNum w:abstractNumId="3">
    <w:nsid w:val="0EE35DE5"/>
    <w:multiLevelType w:val="multilevel"/>
    <w:tmpl w:val="ED1AAC4A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abstractNum w:abstractNumId="4">
    <w:nsid w:val="0FC776CC"/>
    <w:multiLevelType w:val="multilevel"/>
    <w:tmpl w:val="90F226B4"/>
    <w:lvl w:ilvl="0">
      <w:numFmt w:val="bullet"/>
      <w:lvlText w:val="•"/>
      <w:lvlJc w:val="left"/>
      <w:rPr>
        <w:b/>
        <w:bCs/>
        <w:position w:val="-2"/>
      </w:rPr>
    </w:lvl>
    <w:lvl w:ilvl="1">
      <w:start w:val="1"/>
      <w:numFmt w:val="bullet"/>
      <w:lvlText w:val="•"/>
      <w:lvlJc w:val="left"/>
      <w:rPr>
        <w:b/>
        <w:bCs/>
        <w:position w:val="-2"/>
      </w:rPr>
    </w:lvl>
    <w:lvl w:ilvl="2">
      <w:start w:val="1"/>
      <w:numFmt w:val="bullet"/>
      <w:lvlText w:val="•"/>
      <w:lvlJc w:val="left"/>
      <w:rPr>
        <w:b/>
        <w:bCs/>
        <w:position w:val="-2"/>
      </w:rPr>
    </w:lvl>
    <w:lvl w:ilvl="3">
      <w:start w:val="1"/>
      <w:numFmt w:val="bullet"/>
      <w:lvlText w:val="•"/>
      <w:lvlJc w:val="left"/>
      <w:rPr>
        <w:b/>
        <w:bCs/>
        <w:position w:val="-2"/>
      </w:rPr>
    </w:lvl>
    <w:lvl w:ilvl="4">
      <w:start w:val="1"/>
      <w:numFmt w:val="bullet"/>
      <w:lvlText w:val="•"/>
      <w:lvlJc w:val="left"/>
      <w:rPr>
        <w:b/>
        <w:bCs/>
        <w:position w:val="-2"/>
      </w:rPr>
    </w:lvl>
    <w:lvl w:ilvl="5">
      <w:start w:val="1"/>
      <w:numFmt w:val="bullet"/>
      <w:lvlText w:val="•"/>
      <w:lvlJc w:val="left"/>
      <w:rPr>
        <w:b/>
        <w:bCs/>
        <w:position w:val="-2"/>
      </w:rPr>
    </w:lvl>
    <w:lvl w:ilvl="6">
      <w:start w:val="1"/>
      <w:numFmt w:val="bullet"/>
      <w:lvlText w:val="•"/>
      <w:lvlJc w:val="left"/>
      <w:rPr>
        <w:b/>
        <w:bCs/>
        <w:position w:val="-2"/>
      </w:rPr>
    </w:lvl>
    <w:lvl w:ilvl="7">
      <w:start w:val="1"/>
      <w:numFmt w:val="bullet"/>
      <w:lvlText w:val="•"/>
      <w:lvlJc w:val="left"/>
      <w:rPr>
        <w:b/>
        <w:bCs/>
        <w:position w:val="-2"/>
      </w:rPr>
    </w:lvl>
    <w:lvl w:ilvl="8">
      <w:start w:val="1"/>
      <w:numFmt w:val="bullet"/>
      <w:lvlText w:val="•"/>
      <w:lvlJc w:val="left"/>
      <w:rPr>
        <w:b/>
        <w:bCs/>
        <w:position w:val="-2"/>
      </w:rPr>
    </w:lvl>
  </w:abstractNum>
  <w:abstractNum w:abstractNumId="5">
    <w:nsid w:val="14386E32"/>
    <w:multiLevelType w:val="multilevel"/>
    <w:tmpl w:val="8B8870DC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abstractNum w:abstractNumId="6">
    <w:nsid w:val="16474E06"/>
    <w:multiLevelType w:val="multilevel"/>
    <w:tmpl w:val="FA1222F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abstractNum w:abstractNumId="7">
    <w:nsid w:val="1A0159F9"/>
    <w:multiLevelType w:val="multilevel"/>
    <w:tmpl w:val="CA36EC6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abstractNum w:abstractNumId="8">
    <w:nsid w:val="1DA504E5"/>
    <w:multiLevelType w:val="multilevel"/>
    <w:tmpl w:val="02D0501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9">
    <w:nsid w:val="1E432D11"/>
    <w:multiLevelType w:val="hybridMultilevel"/>
    <w:tmpl w:val="3DCE5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E5B10"/>
    <w:multiLevelType w:val="hybridMultilevel"/>
    <w:tmpl w:val="215631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44A5C"/>
    <w:multiLevelType w:val="multilevel"/>
    <w:tmpl w:val="F4C0EBB8"/>
    <w:lvl w:ilvl="0">
      <w:numFmt w:val="bullet"/>
      <w:lvlText w:val="•"/>
      <w:lvlJc w:val="left"/>
      <w:rPr>
        <w:b/>
        <w:bCs/>
        <w:position w:val="-2"/>
      </w:rPr>
    </w:lvl>
    <w:lvl w:ilvl="1">
      <w:start w:val="1"/>
      <w:numFmt w:val="bullet"/>
      <w:lvlText w:val="•"/>
      <w:lvlJc w:val="left"/>
      <w:rPr>
        <w:b/>
        <w:bCs/>
        <w:position w:val="-2"/>
      </w:rPr>
    </w:lvl>
    <w:lvl w:ilvl="2">
      <w:start w:val="1"/>
      <w:numFmt w:val="bullet"/>
      <w:lvlText w:val="•"/>
      <w:lvlJc w:val="left"/>
      <w:rPr>
        <w:b/>
        <w:bCs/>
        <w:position w:val="-2"/>
      </w:rPr>
    </w:lvl>
    <w:lvl w:ilvl="3">
      <w:start w:val="1"/>
      <w:numFmt w:val="bullet"/>
      <w:lvlText w:val="•"/>
      <w:lvlJc w:val="left"/>
      <w:rPr>
        <w:b/>
        <w:bCs/>
        <w:position w:val="-2"/>
      </w:rPr>
    </w:lvl>
    <w:lvl w:ilvl="4">
      <w:start w:val="1"/>
      <w:numFmt w:val="bullet"/>
      <w:lvlText w:val="•"/>
      <w:lvlJc w:val="left"/>
      <w:rPr>
        <w:b/>
        <w:bCs/>
        <w:position w:val="-2"/>
      </w:rPr>
    </w:lvl>
    <w:lvl w:ilvl="5">
      <w:start w:val="1"/>
      <w:numFmt w:val="bullet"/>
      <w:lvlText w:val="•"/>
      <w:lvlJc w:val="left"/>
      <w:rPr>
        <w:b/>
        <w:bCs/>
        <w:position w:val="-2"/>
      </w:rPr>
    </w:lvl>
    <w:lvl w:ilvl="6">
      <w:start w:val="1"/>
      <w:numFmt w:val="bullet"/>
      <w:lvlText w:val="•"/>
      <w:lvlJc w:val="left"/>
      <w:rPr>
        <w:b/>
        <w:bCs/>
        <w:position w:val="-2"/>
      </w:rPr>
    </w:lvl>
    <w:lvl w:ilvl="7">
      <w:start w:val="1"/>
      <w:numFmt w:val="bullet"/>
      <w:lvlText w:val="•"/>
      <w:lvlJc w:val="left"/>
      <w:rPr>
        <w:b/>
        <w:bCs/>
        <w:position w:val="-2"/>
      </w:rPr>
    </w:lvl>
    <w:lvl w:ilvl="8">
      <w:start w:val="1"/>
      <w:numFmt w:val="bullet"/>
      <w:lvlText w:val="•"/>
      <w:lvlJc w:val="left"/>
      <w:rPr>
        <w:b/>
        <w:bCs/>
        <w:position w:val="-2"/>
      </w:rPr>
    </w:lvl>
  </w:abstractNum>
  <w:abstractNum w:abstractNumId="12">
    <w:nsid w:val="275A5207"/>
    <w:multiLevelType w:val="multilevel"/>
    <w:tmpl w:val="217AD12E"/>
    <w:lvl w:ilvl="0">
      <w:start w:val="1"/>
      <w:numFmt w:val="bullet"/>
      <w:lvlText w:val="•"/>
      <w:lvlJc w:val="left"/>
      <w:rPr>
        <w:b/>
        <w:bCs/>
        <w:position w:val="-2"/>
      </w:rPr>
    </w:lvl>
    <w:lvl w:ilvl="1">
      <w:start w:val="1"/>
      <w:numFmt w:val="bullet"/>
      <w:lvlText w:val="•"/>
      <w:lvlJc w:val="left"/>
      <w:rPr>
        <w:b/>
        <w:bCs/>
        <w:position w:val="-2"/>
      </w:rPr>
    </w:lvl>
    <w:lvl w:ilvl="2">
      <w:start w:val="1"/>
      <w:numFmt w:val="bullet"/>
      <w:lvlText w:val="•"/>
      <w:lvlJc w:val="left"/>
      <w:rPr>
        <w:b/>
        <w:bCs/>
        <w:position w:val="-2"/>
      </w:rPr>
    </w:lvl>
    <w:lvl w:ilvl="3">
      <w:start w:val="1"/>
      <w:numFmt w:val="bullet"/>
      <w:lvlText w:val="•"/>
      <w:lvlJc w:val="left"/>
      <w:rPr>
        <w:b/>
        <w:bCs/>
        <w:position w:val="-2"/>
      </w:rPr>
    </w:lvl>
    <w:lvl w:ilvl="4">
      <w:start w:val="1"/>
      <w:numFmt w:val="bullet"/>
      <w:lvlText w:val="•"/>
      <w:lvlJc w:val="left"/>
      <w:rPr>
        <w:b/>
        <w:bCs/>
        <w:position w:val="-2"/>
      </w:rPr>
    </w:lvl>
    <w:lvl w:ilvl="5">
      <w:start w:val="1"/>
      <w:numFmt w:val="bullet"/>
      <w:lvlText w:val="•"/>
      <w:lvlJc w:val="left"/>
      <w:rPr>
        <w:b/>
        <w:bCs/>
        <w:position w:val="-2"/>
      </w:rPr>
    </w:lvl>
    <w:lvl w:ilvl="6">
      <w:start w:val="1"/>
      <w:numFmt w:val="bullet"/>
      <w:lvlText w:val="•"/>
      <w:lvlJc w:val="left"/>
      <w:rPr>
        <w:b/>
        <w:bCs/>
        <w:position w:val="-2"/>
      </w:rPr>
    </w:lvl>
    <w:lvl w:ilvl="7">
      <w:start w:val="1"/>
      <w:numFmt w:val="bullet"/>
      <w:lvlText w:val="•"/>
      <w:lvlJc w:val="left"/>
      <w:rPr>
        <w:b/>
        <w:bCs/>
        <w:position w:val="-2"/>
      </w:rPr>
    </w:lvl>
    <w:lvl w:ilvl="8">
      <w:start w:val="1"/>
      <w:numFmt w:val="bullet"/>
      <w:lvlText w:val="•"/>
      <w:lvlJc w:val="left"/>
      <w:rPr>
        <w:b/>
        <w:bCs/>
        <w:position w:val="-2"/>
      </w:rPr>
    </w:lvl>
  </w:abstractNum>
  <w:abstractNum w:abstractNumId="13">
    <w:nsid w:val="28450C62"/>
    <w:multiLevelType w:val="multilevel"/>
    <w:tmpl w:val="907A0F74"/>
    <w:lvl w:ilvl="0">
      <w:numFmt w:val="bullet"/>
      <w:lvlText w:val="•"/>
      <w:lvlJc w:val="left"/>
      <w:rPr>
        <w:b/>
        <w:bCs/>
        <w:position w:val="-2"/>
      </w:rPr>
    </w:lvl>
    <w:lvl w:ilvl="1">
      <w:start w:val="1"/>
      <w:numFmt w:val="bullet"/>
      <w:lvlText w:val="•"/>
      <w:lvlJc w:val="left"/>
      <w:rPr>
        <w:b/>
        <w:bCs/>
        <w:position w:val="-2"/>
      </w:rPr>
    </w:lvl>
    <w:lvl w:ilvl="2">
      <w:start w:val="1"/>
      <w:numFmt w:val="bullet"/>
      <w:lvlText w:val="•"/>
      <w:lvlJc w:val="left"/>
      <w:rPr>
        <w:b/>
        <w:bCs/>
        <w:position w:val="-2"/>
      </w:rPr>
    </w:lvl>
    <w:lvl w:ilvl="3">
      <w:start w:val="1"/>
      <w:numFmt w:val="bullet"/>
      <w:lvlText w:val="•"/>
      <w:lvlJc w:val="left"/>
      <w:rPr>
        <w:b/>
        <w:bCs/>
        <w:position w:val="-2"/>
      </w:rPr>
    </w:lvl>
    <w:lvl w:ilvl="4">
      <w:start w:val="1"/>
      <w:numFmt w:val="bullet"/>
      <w:lvlText w:val="•"/>
      <w:lvlJc w:val="left"/>
      <w:rPr>
        <w:b/>
        <w:bCs/>
        <w:position w:val="-2"/>
      </w:rPr>
    </w:lvl>
    <w:lvl w:ilvl="5">
      <w:start w:val="1"/>
      <w:numFmt w:val="bullet"/>
      <w:lvlText w:val="•"/>
      <w:lvlJc w:val="left"/>
      <w:rPr>
        <w:b/>
        <w:bCs/>
        <w:position w:val="-2"/>
      </w:rPr>
    </w:lvl>
    <w:lvl w:ilvl="6">
      <w:start w:val="1"/>
      <w:numFmt w:val="bullet"/>
      <w:lvlText w:val="•"/>
      <w:lvlJc w:val="left"/>
      <w:rPr>
        <w:b/>
        <w:bCs/>
        <w:position w:val="-2"/>
      </w:rPr>
    </w:lvl>
    <w:lvl w:ilvl="7">
      <w:start w:val="1"/>
      <w:numFmt w:val="bullet"/>
      <w:lvlText w:val="•"/>
      <w:lvlJc w:val="left"/>
      <w:rPr>
        <w:b/>
        <w:bCs/>
        <w:position w:val="-2"/>
      </w:rPr>
    </w:lvl>
    <w:lvl w:ilvl="8">
      <w:start w:val="1"/>
      <w:numFmt w:val="bullet"/>
      <w:lvlText w:val="•"/>
      <w:lvlJc w:val="left"/>
      <w:rPr>
        <w:b/>
        <w:bCs/>
        <w:position w:val="-2"/>
      </w:rPr>
    </w:lvl>
  </w:abstractNum>
  <w:abstractNum w:abstractNumId="14">
    <w:nsid w:val="284B6E11"/>
    <w:multiLevelType w:val="hybridMultilevel"/>
    <w:tmpl w:val="9688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596E60"/>
    <w:multiLevelType w:val="hybridMultilevel"/>
    <w:tmpl w:val="8CE485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DE1FFC"/>
    <w:multiLevelType w:val="multilevel"/>
    <w:tmpl w:val="A1A0E0A0"/>
    <w:lvl w:ilvl="0">
      <w:numFmt w:val="bullet"/>
      <w:lvlText w:val="•"/>
      <w:lvlJc w:val="left"/>
      <w:rPr>
        <w:b/>
        <w:bCs/>
        <w:position w:val="-2"/>
      </w:rPr>
    </w:lvl>
    <w:lvl w:ilvl="1">
      <w:start w:val="1"/>
      <w:numFmt w:val="bullet"/>
      <w:lvlText w:val="•"/>
      <w:lvlJc w:val="left"/>
      <w:rPr>
        <w:b/>
        <w:bCs/>
        <w:position w:val="-2"/>
      </w:rPr>
    </w:lvl>
    <w:lvl w:ilvl="2">
      <w:start w:val="1"/>
      <w:numFmt w:val="bullet"/>
      <w:lvlText w:val="•"/>
      <w:lvlJc w:val="left"/>
      <w:rPr>
        <w:b/>
        <w:bCs/>
        <w:position w:val="-2"/>
      </w:rPr>
    </w:lvl>
    <w:lvl w:ilvl="3">
      <w:start w:val="1"/>
      <w:numFmt w:val="bullet"/>
      <w:lvlText w:val="•"/>
      <w:lvlJc w:val="left"/>
      <w:rPr>
        <w:b/>
        <w:bCs/>
        <w:position w:val="-2"/>
      </w:rPr>
    </w:lvl>
    <w:lvl w:ilvl="4">
      <w:start w:val="1"/>
      <w:numFmt w:val="bullet"/>
      <w:lvlText w:val="•"/>
      <w:lvlJc w:val="left"/>
      <w:rPr>
        <w:b/>
        <w:bCs/>
        <w:position w:val="-2"/>
      </w:rPr>
    </w:lvl>
    <w:lvl w:ilvl="5">
      <w:start w:val="1"/>
      <w:numFmt w:val="bullet"/>
      <w:lvlText w:val="•"/>
      <w:lvlJc w:val="left"/>
      <w:rPr>
        <w:b/>
        <w:bCs/>
        <w:position w:val="-2"/>
      </w:rPr>
    </w:lvl>
    <w:lvl w:ilvl="6">
      <w:start w:val="1"/>
      <w:numFmt w:val="bullet"/>
      <w:lvlText w:val="•"/>
      <w:lvlJc w:val="left"/>
      <w:rPr>
        <w:b/>
        <w:bCs/>
        <w:position w:val="-2"/>
      </w:rPr>
    </w:lvl>
    <w:lvl w:ilvl="7">
      <w:start w:val="1"/>
      <w:numFmt w:val="bullet"/>
      <w:lvlText w:val="•"/>
      <w:lvlJc w:val="left"/>
      <w:rPr>
        <w:b/>
        <w:bCs/>
        <w:position w:val="-2"/>
      </w:rPr>
    </w:lvl>
    <w:lvl w:ilvl="8">
      <w:start w:val="1"/>
      <w:numFmt w:val="bullet"/>
      <w:lvlText w:val="•"/>
      <w:lvlJc w:val="left"/>
      <w:rPr>
        <w:b/>
        <w:bCs/>
        <w:position w:val="-2"/>
      </w:rPr>
    </w:lvl>
  </w:abstractNum>
  <w:abstractNum w:abstractNumId="17">
    <w:nsid w:val="41577460"/>
    <w:multiLevelType w:val="multilevel"/>
    <w:tmpl w:val="BE182496"/>
    <w:lvl w:ilvl="0">
      <w:start w:val="1"/>
      <w:numFmt w:val="bullet"/>
      <w:lvlText w:val="•"/>
      <w:lvlJc w:val="left"/>
      <w:rPr>
        <w:position w:val="-2"/>
      </w:rPr>
    </w:lvl>
    <w:lvl w:ilvl="1">
      <w:numFmt w:val="bullet"/>
      <w:lvlText w:val="•"/>
      <w:lvlJc w:val="left"/>
      <w:rPr>
        <w:position w:val="-2"/>
      </w:rPr>
    </w:lvl>
    <w:lvl w:ilvl="2">
      <w:start w:val="1"/>
      <w:numFmt w:val="bullet"/>
      <w:lvlText w:val="•"/>
      <w:lvlJc w:val="left"/>
      <w:rPr>
        <w:position w:val="-2"/>
      </w:rPr>
    </w:lvl>
    <w:lvl w:ilvl="3">
      <w:start w:val="1"/>
      <w:numFmt w:val="bullet"/>
      <w:lvlText w:val="•"/>
      <w:lvlJc w:val="left"/>
      <w:rPr>
        <w:position w:val="-2"/>
      </w:rPr>
    </w:lvl>
    <w:lvl w:ilvl="4">
      <w:start w:val="1"/>
      <w:numFmt w:val="bullet"/>
      <w:lvlText w:val="•"/>
      <w:lvlJc w:val="left"/>
      <w:rPr>
        <w:position w:val="-2"/>
      </w:rPr>
    </w:lvl>
    <w:lvl w:ilvl="5">
      <w:start w:val="1"/>
      <w:numFmt w:val="bullet"/>
      <w:lvlText w:val="•"/>
      <w:lvlJc w:val="left"/>
      <w:rPr>
        <w:position w:val="-2"/>
      </w:rPr>
    </w:lvl>
    <w:lvl w:ilvl="6">
      <w:start w:val="1"/>
      <w:numFmt w:val="bullet"/>
      <w:lvlText w:val="•"/>
      <w:lvlJc w:val="left"/>
      <w:rPr>
        <w:position w:val="-2"/>
      </w:rPr>
    </w:lvl>
    <w:lvl w:ilvl="7">
      <w:start w:val="1"/>
      <w:numFmt w:val="bullet"/>
      <w:lvlText w:val="•"/>
      <w:lvlJc w:val="left"/>
      <w:rPr>
        <w:position w:val="-2"/>
      </w:rPr>
    </w:lvl>
    <w:lvl w:ilvl="8">
      <w:start w:val="1"/>
      <w:numFmt w:val="bullet"/>
      <w:lvlText w:val="•"/>
      <w:lvlJc w:val="left"/>
      <w:rPr>
        <w:position w:val="-2"/>
      </w:rPr>
    </w:lvl>
  </w:abstractNum>
  <w:abstractNum w:abstractNumId="18">
    <w:nsid w:val="47110E63"/>
    <w:multiLevelType w:val="multilevel"/>
    <w:tmpl w:val="336AB848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abstractNum w:abstractNumId="19">
    <w:nsid w:val="4CCB45F0"/>
    <w:multiLevelType w:val="multilevel"/>
    <w:tmpl w:val="A2DA2CE8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abstractNum w:abstractNumId="20">
    <w:nsid w:val="5A0A0DA3"/>
    <w:multiLevelType w:val="multilevel"/>
    <w:tmpl w:val="AD7044E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abstractNum w:abstractNumId="21">
    <w:nsid w:val="635A3E05"/>
    <w:multiLevelType w:val="hybridMultilevel"/>
    <w:tmpl w:val="65CA6F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9F48AE"/>
    <w:multiLevelType w:val="multilevel"/>
    <w:tmpl w:val="DF12530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abstractNum w:abstractNumId="23">
    <w:nsid w:val="738E6D98"/>
    <w:multiLevelType w:val="multilevel"/>
    <w:tmpl w:val="6556F3FA"/>
    <w:styleLink w:val="Legal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24">
    <w:nsid w:val="763467D8"/>
    <w:multiLevelType w:val="multilevel"/>
    <w:tmpl w:val="25382B66"/>
    <w:styleLink w:val="Bullet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abstractNum w:abstractNumId="25">
    <w:nsid w:val="7BAE10B1"/>
    <w:multiLevelType w:val="multilevel"/>
    <w:tmpl w:val="379E218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Georgia" w:eastAsia="Georgia" w:hAnsi="Georgia" w:cs="Georgia"/>
        <w:color w:val="323232"/>
        <w:position w:val="-2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Georgia" w:eastAsia="Georgia" w:hAnsi="Georgia" w:cs="Georgia"/>
        <w:color w:val="323232"/>
        <w:position w:val="-2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Georgia" w:eastAsia="Georgia" w:hAnsi="Georgia" w:cs="Georgia"/>
        <w:color w:val="323232"/>
        <w:position w:val="-2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Georgia" w:eastAsia="Georgia" w:hAnsi="Georgia" w:cs="Georgia"/>
        <w:color w:val="323232"/>
        <w:position w:val="-2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Georgia" w:eastAsia="Georgia" w:hAnsi="Georgia" w:cs="Georgia"/>
        <w:color w:val="323232"/>
        <w:position w:val="-2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Georgia" w:eastAsia="Georgia" w:hAnsi="Georgia" w:cs="Georgia"/>
        <w:color w:val="323232"/>
        <w:position w:val="-2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Georgia" w:eastAsia="Georgia" w:hAnsi="Georgia" w:cs="Georgia"/>
        <w:color w:val="323232"/>
        <w:position w:val="-2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Georgia" w:eastAsia="Georgia" w:hAnsi="Georgia" w:cs="Georgia"/>
        <w:color w:val="323232"/>
        <w:position w:val="-2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Georgia" w:eastAsia="Georgia" w:hAnsi="Georgia" w:cs="Georgia"/>
        <w:color w:val="323232"/>
        <w:position w:val="-2"/>
      </w:r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16"/>
  </w:num>
  <w:num w:numId="5">
    <w:abstractNumId w:val="0"/>
  </w:num>
  <w:num w:numId="6">
    <w:abstractNumId w:val="18"/>
  </w:num>
  <w:num w:numId="7">
    <w:abstractNumId w:val="5"/>
  </w:num>
  <w:num w:numId="8">
    <w:abstractNumId w:val="11"/>
  </w:num>
  <w:num w:numId="9">
    <w:abstractNumId w:val="19"/>
  </w:num>
  <w:num w:numId="10">
    <w:abstractNumId w:val="3"/>
  </w:num>
  <w:num w:numId="11">
    <w:abstractNumId w:val="4"/>
  </w:num>
  <w:num w:numId="12">
    <w:abstractNumId w:val="8"/>
  </w:num>
  <w:num w:numId="13">
    <w:abstractNumId w:val="23"/>
  </w:num>
  <w:num w:numId="14">
    <w:abstractNumId w:val="17"/>
  </w:num>
  <w:num w:numId="15">
    <w:abstractNumId w:val="22"/>
  </w:num>
  <w:num w:numId="16">
    <w:abstractNumId w:val="25"/>
  </w:num>
  <w:num w:numId="17">
    <w:abstractNumId w:val="2"/>
  </w:num>
  <w:num w:numId="18">
    <w:abstractNumId w:val="6"/>
  </w:num>
  <w:num w:numId="19">
    <w:abstractNumId w:val="20"/>
  </w:num>
  <w:num w:numId="20">
    <w:abstractNumId w:val="7"/>
  </w:num>
  <w:num w:numId="21">
    <w:abstractNumId w:val="24"/>
  </w:num>
  <w:num w:numId="22">
    <w:abstractNumId w:val="14"/>
  </w:num>
  <w:num w:numId="23">
    <w:abstractNumId w:val="9"/>
  </w:num>
  <w:num w:numId="24">
    <w:abstractNumId w:val="21"/>
  </w:num>
  <w:num w:numId="25">
    <w:abstractNumId w:val="1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4F"/>
    <w:rsid w:val="00006734"/>
    <w:rsid w:val="00070E27"/>
    <w:rsid w:val="00080A89"/>
    <w:rsid w:val="001414A8"/>
    <w:rsid w:val="00143380"/>
    <w:rsid w:val="001559D1"/>
    <w:rsid w:val="00156861"/>
    <w:rsid w:val="00161818"/>
    <w:rsid w:val="00195B54"/>
    <w:rsid w:val="00206BA3"/>
    <w:rsid w:val="002169C2"/>
    <w:rsid w:val="0024374A"/>
    <w:rsid w:val="002C59DF"/>
    <w:rsid w:val="002C651B"/>
    <w:rsid w:val="00321BD8"/>
    <w:rsid w:val="003A4305"/>
    <w:rsid w:val="003C76DF"/>
    <w:rsid w:val="00401521"/>
    <w:rsid w:val="004A7DB8"/>
    <w:rsid w:val="00505FFE"/>
    <w:rsid w:val="005C30D9"/>
    <w:rsid w:val="005E0A6D"/>
    <w:rsid w:val="005F7B64"/>
    <w:rsid w:val="00611F7F"/>
    <w:rsid w:val="00626713"/>
    <w:rsid w:val="006525FB"/>
    <w:rsid w:val="00686014"/>
    <w:rsid w:val="006966E6"/>
    <w:rsid w:val="006B4AD6"/>
    <w:rsid w:val="006E1D87"/>
    <w:rsid w:val="00701CC6"/>
    <w:rsid w:val="00734851"/>
    <w:rsid w:val="00740718"/>
    <w:rsid w:val="00742D6F"/>
    <w:rsid w:val="007A040E"/>
    <w:rsid w:val="007B0F44"/>
    <w:rsid w:val="00826668"/>
    <w:rsid w:val="0083428F"/>
    <w:rsid w:val="00843AFD"/>
    <w:rsid w:val="0086124E"/>
    <w:rsid w:val="00861505"/>
    <w:rsid w:val="00876F2D"/>
    <w:rsid w:val="00885126"/>
    <w:rsid w:val="00894720"/>
    <w:rsid w:val="008D0B22"/>
    <w:rsid w:val="008E30B2"/>
    <w:rsid w:val="008F1101"/>
    <w:rsid w:val="00905126"/>
    <w:rsid w:val="00951642"/>
    <w:rsid w:val="00972A83"/>
    <w:rsid w:val="009B575F"/>
    <w:rsid w:val="00A7214F"/>
    <w:rsid w:val="00AA7723"/>
    <w:rsid w:val="00AB7376"/>
    <w:rsid w:val="00B67822"/>
    <w:rsid w:val="00BA4928"/>
    <w:rsid w:val="00BD61CF"/>
    <w:rsid w:val="00C2093E"/>
    <w:rsid w:val="00CC4286"/>
    <w:rsid w:val="00CF66D1"/>
    <w:rsid w:val="00D64FFD"/>
    <w:rsid w:val="00DC0A3A"/>
    <w:rsid w:val="00E204E7"/>
    <w:rsid w:val="00E474A4"/>
    <w:rsid w:val="00E83556"/>
    <w:rsid w:val="00F24512"/>
    <w:rsid w:val="00F359D0"/>
    <w:rsid w:val="00F527DC"/>
    <w:rsid w:val="00F55559"/>
    <w:rsid w:val="00FA2F1C"/>
    <w:rsid w:val="00FC6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C53BF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FreeForm">
    <w:name w:val="Free Form"/>
    <w:rPr>
      <w:rFonts w:ascii="Helvetica" w:hAnsi="Arial Unicode MS" w:cs="Arial Unicode MS"/>
      <w:color w:val="000000"/>
      <w:sz w:val="24"/>
      <w:szCs w:val="24"/>
    </w:rPr>
  </w:style>
  <w:style w:type="numbering" w:customStyle="1" w:styleId="Bullet">
    <w:name w:val="Bullet"/>
    <w:pPr>
      <w:numPr>
        <w:numId w:val="21"/>
      </w:numPr>
    </w:pPr>
  </w:style>
  <w:style w:type="numbering" w:customStyle="1" w:styleId="Legal">
    <w:name w:val="Legal"/>
    <w:pPr>
      <w:numPr>
        <w:numId w:val="13"/>
      </w:numPr>
    </w:pPr>
  </w:style>
  <w:style w:type="character" w:customStyle="1" w:styleId="Hyperlink0">
    <w:name w:val="Hyperlink.0"/>
    <w:basedOn w:val="Hyperlink"/>
    <w:rPr>
      <w:color w:val="000099"/>
      <w:u w:val="single"/>
    </w:rPr>
  </w:style>
  <w:style w:type="character" w:customStyle="1" w:styleId="Hyperlink1">
    <w:name w:val="Hyperlink.1"/>
    <w:basedOn w:val="Hyperlink0"/>
    <w:rPr>
      <w:color w:val="011EA9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2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8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59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59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59D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9D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9DF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6E1D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FreeForm">
    <w:name w:val="Free Form"/>
    <w:rPr>
      <w:rFonts w:ascii="Helvetica" w:hAnsi="Arial Unicode MS" w:cs="Arial Unicode MS"/>
      <w:color w:val="000000"/>
      <w:sz w:val="24"/>
      <w:szCs w:val="24"/>
    </w:rPr>
  </w:style>
  <w:style w:type="numbering" w:customStyle="1" w:styleId="Bullet">
    <w:name w:val="Bullet"/>
    <w:pPr>
      <w:numPr>
        <w:numId w:val="21"/>
      </w:numPr>
    </w:pPr>
  </w:style>
  <w:style w:type="numbering" w:customStyle="1" w:styleId="Legal">
    <w:name w:val="Legal"/>
    <w:pPr>
      <w:numPr>
        <w:numId w:val="13"/>
      </w:numPr>
    </w:pPr>
  </w:style>
  <w:style w:type="character" w:customStyle="1" w:styleId="Hyperlink0">
    <w:name w:val="Hyperlink.0"/>
    <w:basedOn w:val="Hyperlink"/>
    <w:rPr>
      <w:color w:val="000099"/>
      <w:u w:val="single"/>
    </w:rPr>
  </w:style>
  <w:style w:type="character" w:customStyle="1" w:styleId="Hyperlink1">
    <w:name w:val="Hyperlink.1"/>
    <w:basedOn w:val="Hyperlink0"/>
    <w:rPr>
      <w:color w:val="011EA9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2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8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59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59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59D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9D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9DF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6E1D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tif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emed.wustl.edu/" TargetMode="External"/><Relationship Id="rId9" Type="http://schemas.openxmlformats.org/officeDocument/2006/relationships/image" Target="media/image1.tif"/><Relationship Id="rId10" Type="http://schemas.openxmlformats.org/officeDocument/2006/relationships/image" Target="media/image2.t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238</Words>
  <Characters>1363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Skeptics Guide to Emergency Medicine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Ken Milne</cp:lastModifiedBy>
  <cp:revision>2</cp:revision>
  <cp:lastPrinted>2014-08-26T22:51:00Z</cp:lastPrinted>
  <dcterms:created xsi:type="dcterms:W3CDTF">2014-10-06T13:02:00Z</dcterms:created>
  <dcterms:modified xsi:type="dcterms:W3CDTF">2014-10-06T13:02:00Z</dcterms:modified>
</cp:coreProperties>
</file>